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F" w:rsidRDefault="0040454F" w:rsidP="0040454F">
      <w:pPr>
        <w:pStyle w:val="1"/>
        <w:spacing w:before="0"/>
        <w:jc w:val="center"/>
      </w:pPr>
      <w:r>
        <w:t>Криптоконтейнер.</w:t>
      </w:r>
    </w:p>
    <w:p w:rsidR="004833AA" w:rsidRDefault="0040454F" w:rsidP="0040454F">
      <w:pPr>
        <w:pStyle w:val="1"/>
        <w:spacing w:before="0"/>
        <w:jc w:val="center"/>
      </w:pPr>
      <w:r>
        <w:t>Вопросы и ответы.</w:t>
      </w:r>
    </w:p>
    <w:p w:rsidR="0040454F" w:rsidRDefault="0040454F" w:rsidP="0040454F"/>
    <w:p w:rsidR="0040454F" w:rsidRDefault="0040454F" w:rsidP="0040454F">
      <w:r>
        <w:t xml:space="preserve">По результатам проведенной экспертизы заявитель получает экспертное заключение в электронном виде. </w:t>
      </w:r>
    </w:p>
    <w:p w:rsidR="00780E5A" w:rsidRDefault="00780E5A" w:rsidP="0040454F">
      <w:r>
        <w:t xml:space="preserve">Заключение  представляет собой т.н. криптоконтейнер, содержащий собственно файл  заключения, файл с открепленными электронными подписями экспертов и руководителя экспертной организации и служебную информацию ЕГРЗ, такую как: </w:t>
      </w:r>
    </w:p>
    <w:p w:rsidR="00780E5A" w:rsidRDefault="00780E5A" w:rsidP="00780E5A">
      <w:pPr>
        <w:pStyle w:val="a3"/>
        <w:numPr>
          <w:ilvl w:val="0"/>
          <w:numId w:val="1"/>
        </w:numPr>
      </w:pPr>
      <w:r>
        <w:t>номер раздела реестра/номер заключения экспертизы</w:t>
      </w:r>
    </w:p>
    <w:p w:rsidR="00780E5A" w:rsidRDefault="00780E5A" w:rsidP="00780E5A">
      <w:pPr>
        <w:pStyle w:val="a3"/>
        <w:numPr>
          <w:ilvl w:val="0"/>
          <w:numId w:val="1"/>
        </w:numPr>
      </w:pPr>
      <w:r>
        <w:t xml:space="preserve"> дата генерации номера раздела реестра</w:t>
      </w:r>
    </w:p>
    <w:p w:rsidR="0040454F" w:rsidRPr="00780E5A" w:rsidRDefault="00780E5A" w:rsidP="00780E5A">
      <w:pPr>
        <w:pStyle w:val="a3"/>
        <w:numPr>
          <w:ilvl w:val="0"/>
          <w:numId w:val="1"/>
        </w:numPr>
      </w:pPr>
      <w:r>
        <w:t xml:space="preserve"> дата заключения экспертизы</w:t>
      </w:r>
    </w:p>
    <w:p w:rsidR="00780E5A" w:rsidRDefault="00780E5A" w:rsidP="00780E5A">
      <w:pPr>
        <w:pStyle w:val="a3"/>
        <w:ind w:left="765"/>
        <w:rPr>
          <w:lang w:val="en-US"/>
        </w:rPr>
      </w:pPr>
    </w:p>
    <w:p w:rsidR="00780E5A" w:rsidRDefault="00780E5A" w:rsidP="00780E5A">
      <w:r>
        <w:t xml:space="preserve">Получить криптоконтейнер заявитель может через личный кабинет АИС Госэкспертиза </w:t>
      </w:r>
    </w:p>
    <w:p w:rsidR="009100AB" w:rsidRDefault="009100AB" w:rsidP="00780E5A"/>
    <w:p w:rsidR="00780E5A" w:rsidRDefault="00780E5A" w:rsidP="00780E5A">
      <w:r w:rsidRPr="00780E5A">
        <w:rPr>
          <w:noProof/>
          <w:lang w:eastAsia="ru-RU"/>
        </w:rPr>
        <w:drawing>
          <wp:inline distT="0" distB="0" distL="0" distR="0" wp14:anchorId="7684C306" wp14:editId="4CEDA9A5">
            <wp:extent cx="5940425" cy="38865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54" w:rsidRDefault="00BF3C54" w:rsidP="00780E5A">
      <w:proofErr w:type="gramStart"/>
      <w:r>
        <w:t>Полученный</w:t>
      </w:r>
      <w:proofErr w:type="gramEnd"/>
      <w:r>
        <w:t xml:space="preserve"> криптоконтейнер может быть передан по каналам электронного обмена или на носителях в организации по требованию. </w:t>
      </w:r>
    </w:p>
    <w:p w:rsidR="009100AB" w:rsidRPr="00F96864" w:rsidRDefault="009100AB" w:rsidP="00780E5A">
      <w:r>
        <w:t>Извлечь файлы заключения и открепленных ЭП можно</w:t>
      </w:r>
      <w:r w:rsidR="006329ED">
        <w:t xml:space="preserve">, </w:t>
      </w:r>
      <w:r>
        <w:t xml:space="preserve"> открыв файл </w:t>
      </w:r>
      <w:proofErr w:type="spellStart"/>
      <w:r>
        <w:t>кр</w:t>
      </w:r>
      <w:r w:rsidR="00F96864">
        <w:t>иптоконтейнера</w:t>
      </w:r>
      <w:proofErr w:type="spellEnd"/>
      <w:r w:rsidR="00F96864">
        <w:t xml:space="preserve"> в браузере «</w:t>
      </w:r>
      <w:r w:rsidR="00F96864">
        <w:rPr>
          <w:lang w:val="en-US"/>
        </w:rPr>
        <w:t>Opera</w:t>
      </w:r>
      <w:r>
        <w:t xml:space="preserve">» </w:t>
      </w:r>
      <w:r w:rsidR="00F96864">
        <w:t>«</w:t>
      </w:r>
      <w:r w:rsidR="00F96864">
        <w:rPr>
          <w:lang w:val="en-US"/>
        </w:rPr>
        <w:t>Chrome</w:t>
      </w:r>
      <w:r w:rsidR="00F96864">
        <w:t>» или «</w:t>
      </w:r>
      <w:r w:rsidR="00F96864">
        <w:rPr>
          <w:lang w:val="en-US"/>
        </w:rPr>
        <w:t>Internet</w:t>
      </w:r>
      <w:r w:rsidR="00F96864" w:rsidRPr="00F96864">
        <w:t xml:space="preserve"> </w:t>
      </w:r>
      <w:r w:rsidR="00F96864">
        <w:rPr>
          <w:lang w:val="en-US"/>
        </w:rPr>
        <w:t>Explorer</w:t>
      </w:r>
      <w:r w:rsidR="00F96864">
        <w:t>»</w:t>
      </w:r>
    </w:p>
    <w:p w:rsidR="009100AB" w:rsidRDefault="009100AB" w:rsidP="00780E5A">
      <w:r>
        <w:rPr>
          <w:noProof/>
          <w:lang w:eastAsia="ru-RU"/>
        </w:rPr>
        <w:lastRenderedPageBreak/>
        <w:drawing>
          <wp:inline distT="0" distB="0" distL="0" distR="0" wp14:anchorId="4271D2E3">
            <wp:extent cx="5821349" cy="41052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71" cy="410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0AB" w:rsidRDefault="009100AB" w:rsidP="00780E5A">
      <w:r>
        <w:rPr>
          <w:noProof/>
          <w:lang w:eastAsia="ru-RU"/>
        </w:rPr>
        <w:drawing>
          <wp:inline distT="0" distB="0" distL="0" distR="0" wp14:anchorId="56DCCA4B">
            <wp:extent cx="4714875" cy="397767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45" cy="3978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0AB" w:rsidRDefault="009100AB" w:rsidP="00780E5A">
      <w:r>
        <w:rPr>
          <w:noProof/>
          <w:lang w:eastAsia="ru-RU"/>
        </w:rPr>
        <w:lastRenderedPageBreak/>
        <w:drawing>
          <wp:inline distT="0" distB="0" distL="0" distR="0" wp14:anchorId="49AC7A55">
            <wp:extent cx="6083221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38" cy="1505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B5F" w:rsidRDefault="00055B5F" w:rsidP="00780E5A">
      <w:r>
        <w:t>Процедура проверки подлинности электронной подписи под заключением не представляет особой сложности и может быть реализована несколькими способами, в зависимости от наличия программного обеспечения. Наиболее простым способом, доступным любому пользователю и не требующ</w:t>
      </w:r>
      <w:r w:rsidR="006329ED">
        <w:t>и</w:t>
      </w:r>
      <w:r>
        <w:t xml:space="preserve">м дополнительного ПО, является использование сервиса </w:t>
      </w:r>
      <w:r w:rsidR="006329ED">
        <w:t>«</w:t>
      </w:r>
      <w:r w:rsidRPr="00055B5F">
        <w:t>Подтверждение подлинности ЭП электронного документа</w:t>
      </w:r>
      <w:r w:rsidR="006329ED">
        <w:t>»</w:t>
      </w:r>
      <w:r>
        <w:t xml:space="preserve"> на портале </w:t>
      </w:r>
      <w:proofErr w:type="spellStart"/>
      <w:r>
        <w:t>Госуслуг</w:t>
      </w:r>
      <w:proofErr w:type="spellEnd"/>
      <w:r>
        <w:t xml:space="preserve">. </w:t>
      </w:r>
    </w:p>
    <w:p w:rsidR="00055B5F" w:rsidRDefault="00055B5F" w:rsidP="00780E5A">
      <w:r>
        <w:t xml:space="preserve">Сервис доступен по адресу </w:t>
      </w:r>
      <w:hyperlink r:id="rId10" w:history="1">
        <w:r>
          <w:rPr>
            <w:rStyle w:val="a6"/>
          </w:rPr>
          <w:t>https://www.gosuslugi.ru/pgu/eds</w:t>
        </w:r>
      </w:hyperlink>
    </w:p>
    <w:p w:rsidR="00055B5F" w:rsidRDefault="00055B5F" w:rsidP="00780E5A">
      <w:r>
        <w:rPr>
          <w:noProof/>
          <w:lang w:eastAsia="ru-RU"/>
        </w:rPr>
        <w:drawing>
          <wp:inline distT="0" distB="0" distL="0" distR="0" wp14:anchorId="32CC2752">
            <wp:extent cx="5871276" cy="413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23" cy="413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B5F" w:rsidRDefault="00055B5F" w:rsidP="00055B5F">
      <w:pPr>
        <w:rPr>
          <w:shd w:val="clear" w:color="auto" w:fill="FFFFFF"/>
        </w:rPr>
      </w:pPr>
      <w:r>
        <w:t xml:space="preserve">Выбираем опцию « </w:t>
      </w:r>
      <w:r>
        <w:rPr>
          <w:shd w:val="clear" w:color="auto" w:fill="FFFFFF"/>
        </w:rPr>
        <w:t xml:space="preserve">— электронного документа. ЭП — </w:t>
      </w:r>
      <w:proofErr w:type="gramStart"/>
      <w:r>
        <w:rPr>
          <w:shd w:val="clear" w:color="auto" w:fill="FFFFFF"/>
        </w:rPr>
        <w:t>отсоединенная</w:t>
      </w:r>
      <w:proofErr w:type="gramEnd"/>
      <w:r>
        <w:rPr>
          <w:shd w:val="clear" w:color="auto" w:fill="FFFFFF"/>
        </w:rPr>
        <w:t xml:space="preserve">, в формате PKCS#» и прокручиваем страничку вниз. </w:t>
      </w:r>
    </w:p>
    <w:p w:rsidR="00055B5F" w:rsidRDefault="00055B5F" w:rsidP="00055B5F">
      <w:r>
        <w:rPr>
          <w:noProof/>
          <w:lang w:eastAsia="ru-RU"/>
        </w:rPr>
        <w:lastRenderedPageBreak/>
        <w:drawing>
          <wp:inline distT="0" distB="0" distL="0" distR="0" wp14:anchorId="49940A88">
            <wp:extent cx="5603197" cy="39451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83" cy="395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B5F" w:rsidRDefault="00055B5F" w:rsidP="00055B5F">
      <w:r>
        <w:t>На</w:t>
      </w:r>
      <w:r w:rsidR="001E2EFA">
        <w:t xml:space="preserve">жав кнопку 1 (см. рис. Выше) указываем файл документа (заключения в формате </w:t>
      </w:r>
      <w:r w:rsidR="001E2EFA">
        <w:rPr>
          <w:lang w:val="en-US"/>
        </w:rPr>
        <w:t>pdf</w:t>
      </w:r>
      <w:r w:rsidR="001E2EFA" w:rsidRPr="001E2EFA">
        <w:t>)</w:t>
      </w:r>
      <w:r w:rsidR="001E2EFA">
        <w:t>, по кнопке 2 загружаем файл открепленной подписи .</w:t>
      </w:r>
      <w:r w:rsidR="001E2EFA">
        <w:rPr>
          <w:lang w:val="en-US"/>
        </w:rPr>
        <w:t>sig</w:t>
      </w:r>
      <w:r w:rsidR="001E2EFA">
        <w:t>, вводим проверочный код и жмем кнопку «Проверить»</w:t>
      </w:r>
    </w:p>
    <w:p w:rsidR="001E2EFA" w:rsidRDefault="001E2EFA" w:rsidP="00055B5F">
      <w:r>
        <w:rPr>
          <w:noProof/>
          <w:lang w:eastAsia="ru-RU"/>
        </w:rPr>
        <w:drawing>
          <wp:inline distT="0" distB="0" distL="0" distR="0" wp14:anchorId="7ACD0AA7">
            <wp:extent cx="5641295" cy="397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34" cy="3972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FA" w:rsidRDefault="001E2EFA" w:rsidP="00055B5F">
      <w:r>
        <w:t>Получаем результат проверки</w:t>
      </w:r>
      <w:r w:rsidR="006329ED">
        <w:t xml:space="preserve"> по всем проставленным под документом подписям.</w:t>
      </w:r>
    </w:p>
    <w:p w:rsidR="006329ED" w:rsidRPr="001E2EFA" w:rsidRDefault="006329ED" w:rsidP="00055B5F">
      <w:r>
        <w:rPr>
          <w:noProof/>
          <w:lang w:eastAsia="ru-RU"/>
        </w:rPr>
        <w:lastRenderedPageBreak/>
        <w:drawing>
          <wp:inline distT="0" distB="0" distL="0" distR="0" wp14:anchorId="50468281">
            <wp:extent cx="6180485" cy="1714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82" cy="171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29ED" w:rsidRPr="001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5F65"/>
    <w:multiLevelType w:val="hybridMultilevel"/>
    <w:tmpl w:val="D76600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4F"/>
    <w:rsid w:val="00055B5F"/>
    <w:rsid w:val="001E2EFA"/>
    <w:rsid w:val="0040454F"/>
    <w:rsid w:val="004833AA"/>
    <w:rsid w:val="006329ED"/>
    <w:rsid w:val="00780E5A"/>
    <w:rsid w:val="009100AB"/>
    <w:rsid w:val="00BF3C54"/>
    <w:rsid w:val="00E610DD"/>
    <w:rsid w:val="00F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pgu/e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Владимир</dc:creator>
  <cp:lastModifiedBy>Медведев Владимир</cp:lastModifiedBy>
  <cp:revision>3</cp:revision>
  <cp:lastPrinted>2020-07-09T08:58:00Z</cp:lastPrinted>
  <dcterms:created xsi:type="dcterms:W3CDTF">2020-07-09T07:40:00Z</dcterms:created>
  <dcterms:modified xsi:type="dcterms:W3CDTF">2020-11-12T06:50:00Z</dcterms:modified>
</cp:coreProperties>
</file>